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D5AF" w14:textId="77777777" w:rsidR="005802AA" w:rsidRDefault="00CB000B">
      <w:pPr>
        <w:pStyle w:val="Heading1"/>
        <w:spacing w:before="6" w:line="650" w:lineRule="atLeast"/>
        <w:ind w:right="4763"/>
        <w:rPr>
          <w:color w:val="C45811"/>
        </w:rPr>
      </w:pPr>
      <w:r>
        <w:rPr>
          <w:color w:val="C45811"/>
        </w:rPr>
        <w:t>Content &amp; Outreach</w:t>
      </w:r>
      <w:r>
        <w:rPr>
          <w:color w:val="C45811"/>
          <w:spacing w:val="-10"/>
        </w:rPr>
        <w:t xml:space="preserve"> </w:t>
      </w:r>
      <w:r>
        <w:rPr>
          <w:color w:val="C45811"/>
        </w:rPr>
        <w:t xml:space="preserve">Internship </w:t>
      </w:r>
    </w:p>
    <w:p w14:paraId="2A89D419" w14:textId="13FF9608" w:rsidR="005802AA" w:rsidRDefault="005802AA">
      <w:pPr>
        <w:pStyle w:val="Heading1"/>
        <w:spacing w:before="6" w:line="650" w:lineRule="atLeast"/>
        <w:ind w:right="4763"/>
        <w:rPr>
          <w:color w:val="C45811"/>
        </w:rPr>
      </w:pPr>
      <w:r>
        <w:rPr>
          <w:color w:val="C45811"/>
        </w:rPr>
        <w:t xml:space="preserve">Start </w:t>
      </w:r>
      <w:r w:rsidR="006816ED">
        <w:rPr>
          <w:sz w:val="28"/>
          <w:szCs w:val="28"/>
        </w:rPr>
        <w:t>September</w:t>
      </w:r>
      <w:r w:rsidRPr="005802AA">
        <w:rPr>
          <w:sz w:val="28"/>
          <w:szCs w:val="28"/>
        </w:rPr>
        <w:t xml:space="preserve"> 2026</w:t>
      </w:r>
    </w:p>
    <w:p w14:paraId="005A9C49" w14:textId="45FD8951" w:rsidR="008F3D72" w:rsidRDefault="00CB000B">
      <w:pPr>
        <w:pStyle w:val="Heading1"/>
        <w:spacing w:before="6" w:line="650" w:lineRule="atLeast"/>
        <w:ind w:right="4763"/>
      </w:pPr>
      <w:r>
        <w:rPr>
          <w:color w:val="C45811"/>
        </w:rPr>
        <w:t>About us</w:t>
      </w:r>
    </w:p>
    <w:p w14:paraId="2F2A547E" w14:textId="77777777" w:rsidR="008F3D72" w:rsidRDefault="00CB000B">
      <w:pPr>
        <w:pStyle w:val="BodyText"/>
        <w:spacing w:before="54" w:line="249" w:lineRule="auto"/>
        <w:ind w:left="151" w:right="134" w:hanging="10"/>
      </w:pPr>
      <w:r>
        <w:t>EUFIC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non-profit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science- based information on food and health.</w:t>
      </w:r>
    </w:p>
    <w:p w14:paraId="05F8338E" w14:textId="77777777" w:rsidR="008F3D72" w:rsidRDefault="008F3D72">
      <w:pPr>
        <w:pStyle w:val="BodyText"/>
        <w:spacing w:before="24"/>
        <w:ind w:left="0"/>
      </w:pPr>
    </w:p>
    <w:p w14:paraId="1DDE7EEB" w14:textId="77777777" w:rsidR="008F3D72" w:rsidRDefault="00CB000B">
      <w:pPr>
        <w:pStyle w:val="BodyText"/>
        <w:spacing w:before="1" w:line="247" w:lineRule="auto"/>
        <w:ind w:left="151" w:right="134" w:hanging="10"/>
      </w:pPr>
      <w:r>
        <w:t>We are passionate science and communication experts who believe in the power of knowledge, and in a world where people choose to live healthily because they know how to. To help building it, we offer</w:t>
      </w:r>
      <w:r>
        <w:rPr>
          <w:spacing w:val="-2"/>
        </w:rPr>
        <w:t xml:space="preserve"> </w:t>
      </w:r>
      <w:r>
        <w:t>accessible,</w:t>
      </w:r>
      <w:r>
        <w:rPr>
          <w:spacing w:val="-2"/>
        </w:rPr>
        <w:t xml:space="preserve"> </w:t>
      </w:r>
      <w:r>
        <w:t>appealing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actionable</w:t>
      </w:r>
      <w:r>
        <w:rPr>
          <w:spacing w:val="-5"/>
        </w:rPr>
        <w:t xml:space="preserve"> </w:t>
      </w:r>
      <w:r>
        <w:t>science-based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inspire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</w:t>
      </w:r>
      <w:r>
        <w:rPr>
          <w:spacing w:val="-5"/>
        </w:rPr>
        <w:t xml:space="preserve"> </w:t>
      </w:r>
      <w:r>
        <w:t>people to improve their diet and lifestyle.</w:t>
      </w:r>
    </w:p>
    <w:p w14:paraId="7BB7B6EA" w14:textId="77777777" w:rsidR="008F3D72" w:rsidRDefault="008F3D72">
      <w:pPr>
        <w:pStyle w:val="BodyText"/>
        <w:spacing w:before="33"/>
        <w:ind w:left="0"/>
      </w:pPr>
    </w:p>
    <w:p w14:paraId="51F11C07" w14:textId="77777777" w:rsidR="008F3D72" w:rsidRDefault="00CB000B">
      <w:pPr>
        <w:pStyle w:val="BodyText"/>
        <w:spacing w:line="247" w:lineRule="auto"/>
        <w:ind w:left="151" w:right="135" w:hanging="10"/>
        <w:jc w:val="both"/>
      </w:pPr>
      <w:r>
        <w:t>We collaborate with a broad network of academics, national and international organisations, businesses and professionals in the food and health sector. We carry out consumer research to understand</w:t>
      </w:r>
      <w:r>
        <w:rPr>
          <w:spacing w:val="-10"/>
        </w:rPr>
        <w:t xml:space="preserve"> </w:t>
      </w:r>
      <w:r>
        <w:t>people’s</w:t>
      </w:r>
      <w:r>
        <w:rPr>
          <w:spacing w:val="-9"/>
        </w:rPr>
        <w:t xml:space="preserve"> </w:t>
      </w:r>
      <w:r>
        <w:t>perceptions,</w:t>
      </w:r>
      <w:r>
        <w:rPr>
          <w:spacing w:val="-11"/>
        </w:rPr>
        <w:t xml:space="preserve"> </w:t>
      </w:r>
      <w:r>
        <w:t>views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preferences.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lively,</w:t>
      </w:r>
      <w:r>
        <w:rPr>
          <w:spacing w:val="-11"/>
        </w:rPr>
        <w:t xml:space="preserve"> </w:t>
      </w:r>
      <w:r>
        <w:t>multi-disciplinary,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multi- cultural team of just over 20 colleagues, based in the heart of Brussels.</w:t>
      </w:r>
    </w:p>
    <w:p w14:paraId="29CD1D79" w14:textId="77777777" w:rsidR="008F3D72" w:rsidRDefault="008F3D72">
      <w:pPr>
        <w:pStyle w:val="BodyText"/>
        <w:spacing w:before="32"/>
        <w:ind w:left="0"/>
      </w:pPr>
    </w:p>
    <w:p w14:paraId="3CF07822" w14:textId="77777777" w:rsidR="008F3D72" w:rsidRDefault="00CB000B">
      <w:pPr>
        <w:pStyle w:val="BodyText"/>
        <w:spacing w:line="249" w:lineRule="auto"/>
        <w:ind w:left="151" w:right="135" w:hanging="10"/>
        <w:jc w:val="both"/>
      </w:pPr>
      <w:r>
        <w:t>Our</w:t>
      </w:r>
      <w:r>
        <w:rPr>
          <w:spacing w:val="-11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comes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drink</w:t>
      </w:r>
      <w:r>
        <w:rPr>
          <w:spacing w:val="-11"/>
        </w:rPr>
        <w:t xml:space="preserve"> </w:t>
      </w:r>
      <w:r>
        <w:t>companies,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Commission,</w:t>
      </w:r>
      <w:r>
        <w:rPr>
          <w:spacing w:val="-11"/>
        </w:rPr>
        <w:t xml:space="preserve"> </w:t>
      </w:r>
      <w:r>
        <w:t>foundations, umbrella organisations and from sales of publications.</w:t>
      </w:r>
    </w:p>
    <w:p w14:paraId="703D8DA2" w14:textId="77777777" w:rsidR="008F3D72" w:rsidRDefault="008F3D72">
      <w:pPr>
        <w:pStyle w:val="BodyText"/>
        <w:spacing w:before="218"/>
        <w:ind w:left="0"/>
      </w:pPr>
    </w:p>
    <w:p w14:paraId="046F8587" w14:textId="77777777" w:rsidR="008F3D72" w:rsidRDefault="00CB000B">
      <w:pPr>
        <w:pStyle w:val="Heading1"/>
        <w:jc w:val="both"/>
      </w:pPr>
      <w:r>
        <w:rPr>
          <w:color w:val="C45811"/>
        </w:rPr>
        <w:t xml:space="preserve">Job </w:t>
      </w:r>
      <w:r>
        <w:rPr>
          <w:color w:val="C45811"/>
          <w:spacing w:val="-2"/>
        </w:rPr>
        <w:t>description</w:t>
      </w:r>
    </w:p>
    <w:p w14:paraId="45624151" w14:textId="77777777" w:rsidR="008F3D72" w:rsidRDefault="00CB000B">
      <w:pPr>
        <w:pStyle w:val="BodyText"/>
        <w:spacing w:before="52" w:line="247" w:lineRule="auto"/>
        <w:ind w:left="151" w:right="204" w:hanging="10"/>
      </w:pPr>
      <w:r>
        <w:t>We are looking for MSc students who wish to deepen their knowledge of science communication particularly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 Health.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 commit</w:t>
      </w:r>
      <w:r>
        <w:rPr>
          <w:spacing w:val="-4"/>
        </w:rPr>
        <w:t xml:space="preserve"> </w:t>
      </w:r>
      <w:r>
        <w:t>to 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and preferably longer.</w:t>
      </w:r>
    </w:p>
    <w:p w14:paraId="65709FE2" w14:textId="77777777" w:rsidR="008F3D72" w:rsidRDefault="008F3D72">
      <w:pPr>
        <w:pStyle w:val="BodyText"/>
        <w:spacing w:before="92"/>
        <w:ind w:left="0"/>
      </w:pPr>
    </w:p>
    <w:p w14:paraId="7D2D5B39" w14:textId="77777777" w:rsidR="00BC5347" w:rsidRPr="00BC5347" w:rsidRDefault="00BC5347" w:rsidP="00BC5347">
      <w:pPr>
        <w:pStyle w:val="ListParagraph"/>
        <w:ind w:left="510"/>
        <w:rPr>
          <w:b/>
        </w:rPr>
      </w:pPr>
      <w:r w:rsidRPr="00BC5347">
        <w:rPr>
          <w:b/>
        </w:rPr>
        <w:t>Key responsibilities:</w:t>
      </w:r>
    </w:p>
    <w:p w14:paraId="3688F7E1" w14:textId="0492D363" w:rsidR="00BC5347" w:rsidRPr="00BC5347" w:rsidRDefault="00BC5347" w:rsidP="00BC5347">
      <w:pPr>
        <w:pStyle w:val="ListParagraph"/>
        <w:spacing w:before="0"/>
        <w:ind w:left="510"/>
        <w:rPr>
          <w:bCs/>
        </w:rPr>
      </w:pPr>
      <w:r w:rsidRPr="00BC5347">
        <w:rPr>
          <w:bCs/>
        </w:rPr>
        <w:t xml:space="preserve">We appreciate and encourage interns to be proactive and as much as possible own their </w:t>
      </w:r>
      <w:r>
        <w:rPr>
          <w:bCs/>
        </w:rPr>
        <w:t xml:space="preserve">own </w:t>
      </w:r>
      <w:r w:rsidRPr="00BC5347">
        <w:rPr>
          <w:bCs/>
        </w:rPr>
        <w:t>activities/projects, which can be:</w:t>
      </w:r>
    </w:p>
    <w:p w14:paraId="4E477198" w14:textId="77777777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Active involvement in development, review, and promotion of different types of science-based content (e.g. articles, blog posts, social media posts) covering a wide range of food &amp; health-related topics including nutrition, lifestyle, food safety, food quality, food risk communication, and sustainability</w:t>
      </w:r>
    </w:p>
    <w:p w14:paraId="25DDBFAB" w14:textId="77777777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Contributing to EUFIC's scientific monitoring activities, including desk research on scientific topics</w:t>
      </w:r>
    </w:p>
    <w:p w14:paraId="470EC8BB" w14:textId="3160A7E4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Assisting in organizing meetings, conferences, and presentations</w:t>
      </w:r>
    </w:p>
    <w:p w14:paraId="0E4F3FD1" w14:textId="1D377DF6" w:rsidR="008F3D72" w:rsidRPr="00BC5347" w:rsidRDefault="00BC5347" w:rsidP="00BC5347">
      <w:pPr>
        <w:pStyle w:val="ListParagraph"/>
        <w:ind w:left="510"/>
        <w:rPr>
          <w:bCs/>
        </w:rPr>
        <w:sectPr w:rsidR="008F3D72" w:rsidRPr="00BC5347">
          <w:headerReference w:type="default" r:id="rId7"/>
          <w:footerReference w:type="default" r:id="rId8"/>
          <w:type w:val="continuous"/>
          <w:pgSz w:w="11910" w:h="16840"/>
          <w:pgMar w:top="1740" w:right="1275" w:bottom="1220" w:left="1275" w:header="737" w:footer="1029" w:gutter="0"/>
          <w:pgNumType w:start="1"/>
          <w:cols w:space="720"/>
        </w:sectPr>
      </w:pPr>
      <w:r w:rsidRPr="00BC5347">
        <w:rPr>
          <w:bCs/>
        </w:rPr>
        <w:t>• Supporting (senior) managers with EU-funded projects communication and dissemination activities</w:t>
      </w:r>
    </w:p>
    <w:p w14:paraId="114FE76E" w14:textId="77777777" w:rsidR="008F3D72" w:rsidRDefault="00CB000B">
      <w:pPr>
        <w:pStyle w:val="Heading1"/>
        <w:spacing w:before="17"/>
      </w:pPr>
      <w:r>
        <w:rPr>
          <w:color w:val="C45811"/>
        </w:rPr>
        <w:lastRenderedPageBreak/>
        <w:t>Educational</w:t>
      </w:r>
      <w:r>
        <w:rPr>
          <w:color w:val="C45811"/>
          <w:spacing w:val="-4"/>
        </w:rPr>
        <w:t xml:space="preserve"> </w:t>
      </w:r>
      <w:r>
        <w:rPr>
          <w:color w:val="C45811"/>
        </w:rPr>
        <w:t>requirements,</w:t>
      </w:r>
      <w:r>
        <w:rPr>
          <w:color w:val="C45811"/>
          <w:spacing w:val="-2"/>
        </w:rPr>
        <w:t xml:space="preserve"> </w:t>
      </w:r>
      <w:r>
        <w:rPr>
          <w:color w:val="C45811"/>
        </w:rPr>
        <w:t>experience</w:t>
      </w:r>
      <w:r>
        <w:rPr>
          <w:color w:val="C45811"/>
          <w:spacing w:val="-3"/>
        </w:rPr>
        <w:t xml:space="preserve"> </w:t>
      </w:r>
      <w:r>
        <w:rPr>
          <w:color w:val="C45811"/>
        </w:rPr>
        <w:t>and</w:t>
      </w:r>
      <w:r>
        <w:rPr>
          <w:color w:val="C45811"/>
          <w:spacing w:val="-1"/>
        </w:rPr>
        <w:t xml:space="preserve"> </w:t>
      </w:r>
      <w:r>
        <w:rPr>
          <w:color w:val="C45811"/>
          <w:spacing w:val="-2"/>
        </w:rPr>
        <w:t>skills</w:t>
      </w:r>
    </w:p>
    <w:p w14:paraId="416E2AC5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39" w:line="247" w:lineRule="auto"/>
        <w:ind w:left="846" w:right="205"/>
        <w:jc w:val="both"/>
      </w:pPr>
      <w:r>
        <w:rPr>
          <w:b/>
        </w:rPr>
        <w:t>currently enrolled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MSc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programme</w:t>
      </w:r>
      <w:proofErr w:type="spellEnd"/>
      <w:r>
        <w:rPr>
          <w:b/>
          <w:spacing w:val="-1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safety, food</w:t>
      </w:r>
      <w:r>
        <w:rPr>
          <w:spacing w:val="-1"/>
        </w:rPr>
        <w:t xml:space="preserve"> </w:t>
      </w:r>
      <w:r>
        <w:t>science, nutrition, or a related area,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option to pursue a</w:t>
      </w:r>
      <w:r>
        <w:rPr>
          <w:spacing w:val="-1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 xml:space="preserve">during their </w:t>
      </w:r>
      <w:r>
        <w:rPr>
          <w:spacing w:val="-2"/>
        </w:rPr>
        <w:t>studies</w:t>
      </w:r>
    </w:p>
    <w:p w14:paraId="3A6BB02B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7"/>
        <w:ind w:left="846" w:hanging="359"/>
        <w:jc w:val="both"/>
      </w:pPr>
      <w:r>
        <w:rPr>
          <w:b/>
        </w:rPr>
        <w:t>strong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proven</w:t>
      </w:r>
      <w:r>
        <w:rPr>
          <w:b/>
          <w:spacing w:val="-5"/>
        </w:rPr>
        <w:t xml:space="preserve"> </w:t>
      </w:r>
      <w:r>
        <w:rPr>
          <w:b/>
        </w:rPr>
        <w:t>English</w:t>
      </w:r>
      <w:r>
        <w:rPr>
          <w:b/>
          <w:spacing w:val="-6"/>
        </w:rPr>
        <w:t xml:space="preserve"> </w:t>
      </w:r>
      <w:r>
        <w:rPr>
          <w:b/>
        </w:rPr>
        <w:t>writing</w:t>
      </w:r>
      <w:r>
        <w:rPr>
          <w:b/>
          <w:spacing w:val="-4"/>
        </w:rPr>
        <w:t xml:space="preserve"> </w:t>
      </w:r>
      <w:r>
        <w:rPr>
          <w:b/>
        </w:rPr>
        <w:t>skills</w:t>
      </w:r>
      <w:r>
        <w:t>,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advantage</w:t>
      </w:r>
    </w:p>
    <w:p w14:paraId="50522AFA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  <w:jc w:val="both"/>
      </w:pPr>
      <w:r>
        <w:rPr>
          <w:b/>
        </w:rPr>
        <w:t>available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least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months</w:t>
      </w:r>
      <w:r>
        <w:t>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preferably</w:t>
      </w:r>
      <w:r>
        <w:rPr>
          <w:spacing w:val="-2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months)</w:t>
      </w:r>
    </w:p>
    <w:p w14:paraId="7B478BF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9" w:line="247" w:lineRule="auto"/>
        <w:ind w:left="846" w:right="844"/>
      </w:pPr>
      <w:r>
        <w:t>an</w:t>
      </w:r>
      <w:r>
        <w:rPr>
          <w:spacing w:val="-4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communicator,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translate</w:t>
      </w:r>
      <w:r>
        <w:rPr>
          <w:spacing w:val="-5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 understand language</w:t>
      </w:r>
    </w:p>
    <w:p w14:paraId="02D25A95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9"/>
        <w:ind w:left="846" w:hanging="359"/>
      </w:pP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communication</w:t>
      </w:r>
    </w:p>
    <w:p w14:paraId="5AE9A85F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can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digest</w:t>
      </w:r>
      <w:r>
        <w:rPr>
          <w:spacing w:val="-3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summarise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succinctly</w:t>
      </w:r>
    </w:p>
    <w:p w14:paraId="50ED1EBA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17"/>
        <w:ind w:left="846" w:hanging="359"/>
      </w:pPr>
      <w:r>
        <w:t>proactive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organised,</w:t>
      </w:r>
      <w:r>
        <w:rPr>
          <w:spacing w:val="-3"/>
        </w:rPr>
        <w:t xml:space="preserve"> </w:t>
      </w:r>
      <w:r>
        <w:t>capable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rPr>
          <w:spacing w:val="-2"/>
        </w:rPr>
        <w:t>alone</w:t>
      </w:r>
    </w:p>
    <w:p w14:paraId="33C0AAB9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good</w:t>
      </w:r>
      <w:r>
        <w:rPr>
          <w:spacing w:val="-6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01625D4B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eye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detail</w:t>
      </w:r>
    </w:p>
    <w:p w14:paraId="35A1B0CE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6"/>
        <w:ind w:left="846" w:hanging="359"/>
      </w:pPr>
      <w:r>
        <w:t>experienced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</w:p>
    <w:p w14:paraId="1708AF46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8" w:line="247" w:lineRule="auto"/>
        <w:ind w:left="846" w:right="302"/>
      </w:pPr>
      <w:r>
        <w:t>working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packages</w:t>
      </w:r>
      <w:r>
        <w:rPr>
          <w:spacing w:val="-6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 xml:space="preserve">PowerPoint, </w:t>
      </w:r>
      <w:r>
        <w:rPr>
          <w:spacing w:val="-2"/>
        </w:rPr>
        <w:t>Outlook)</w:t>
      </w:r>
    </w:p>
    <w:p w14:paraId="4338C69A" w14:textId="77777777" w:rsidR="008F3D72" w:rsidRDefault="008F3D72">
      <w:pPr>
        <w:pStyle w:val="BodyText"/>
        <w:spacing w:before="63"/>
        <w:ind w:left="0"/>
      </w:pPr>
    </w:p>
    <w:p w14:paraId="7427E84B" w14:textId="77777777" w:rsidR="008F3D72" w:rsidRDefault="00CB000B">
      <w:pPr>
        <w:pStyle w:val="Heading1"/>
      </w:pPr>
      <w:r>
        <w:rPr>
          <w:color w:val="C45811"/>
        </w:rPr>
        <w:t xml:space="preserve">Job </w:t>
      </w:r>
      <w:r>
        <w:rPr>
          <w:color w:val="C45811"/>
          <w:spacing w:val="-2"/>
        </w:rPr>
        <w:t>conditions</w:t>
      </w:r>
    </w:p>
    <w:p w14:paraId="3A078A18" w14:textId="77777777" w:rsidR="008F3D72" w:rsidRDefault="00CB000B">
      <w:pPr>
        <w:pStyle w:val="BodyText"/>
        <w:spacing w:before="51"/>
        <w:ind w:left="141"/>
      </w:pPr>
      <w:r>
        <w:t>Trainees</w:t>
      </w:r>
      <w:r>
        <w:rPr>
          <w:spacing w:val="-7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4E499681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full-time</w:t>
      </w:r>
      <w:r>
        <w:rPr>
          <w:spacing w:val="-3"/>
        </w:rPr>
        <w:t xml:space="preserve"> </w:t>
      </w:r>
      <w:r>
        <w:rPr>
          <w:spacing w:val="-2"/>
        </w:rPr>
        <w:t>position</w:t>
      </w:r>
    </w:p>
    <w:p w14:paraId="781FC041" w14:textId="224C6D66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living</w:t>
      </w:r>
      <w:r>
        <w:rPr>
          <w:spacing w:val="-5"/>
        </w:rPr>
        <w:t xml:space="preserve"> </w:t>
      </w:r>
      <w:r>
        <w:t>allowance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E3065A">
        <w:t>45</w:t>
      </w:r>
      <w:r>
        <w:t>0</w:t>
      </w:r>
      <w:r>
        <w:rPr>
          <w:spacing w:val="-6"/>
        </w:rPr>
        <w:t xml:space="preserve"> </w:t>
      </w:r>
      <w:r>
        <w:t>€/month</w:t>
      </w:r>
      <w:r>
        <w:rPr>
          <w:spacing w:val="-2"/>
        </w:rPr>
        <w:t xml:space="preserve"> </w:t>
      </w:r>
    </w:p>
    <w:p w14:paraId="751F854E" w14:textId="7D7A9110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2"/>
        <w:ind w:left="846" w:hanging="359"/>
      </w:pPr>
      <w:r>
        <w:t>multicultural</w:t>
      </w:r>
      <w:r>
        <w:rPr>
          <w:spacing w:val="-7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Brussels</w:t>
      </w:r>
      <w:r w:rsidR="006816ED">
        <w:rPr>
          <w:spacing w:val="-2"/>
        </w:rPr>
        <w:t xml:space="preserve"> (but possibility to work remotely)</w:t>
      </w:r>
    </w:p>
    <w:p w14:paraId="5549FFB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a</w:t>
      </w:r>
      <w:r>
        <w:rPr>
          <w:spacing w:val="-8"/>
        </w:rPr>
        <w:t xml:space="preserve"> </w:t>
      </w:r>
      <w:r>
        <w:t>chance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professionals</w:t>
      </w:r>
    </w:p>
    <w:p w14:paraId="12E4DFF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possible</w:t>
      </w:r>
      <w:r>
        <w:rPr>
          <w:spacing w:val="-5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conferences</w:t>
      </w:r>
    </w:p>
    <w:p w14:paraId="717196B8" w14:textId="77777777" w:rsidR="008F3D72" w:rsidRDefault="008F3D72">
      <w:pPr>
        <w:pStyle w:val="BodyText"/>
        <w:spacing w:before="242"/>
        <w:ind w:left="0"/>
      </w:pPr>
    </w:p>
    <w:p w14:paraId="2DAFF852" w14:textId="77777777" w:rsidR="008F3D72" w:rsidRDefault="00CB000B">
      <w:pPr>
        <w:pStyle w:val="Heading1"/>
      </w:pPr>
      <w:r>
        <w:rPr>
          <w:color w:val="C45811"/>
          <w:spacing w:val="-2"/>
        </w:rPr>
        <w:t>Application</w:t>
      </w:r>
    </w:p>
    <w:p w14:paraId="52D635C8" w14:textId="77777777" w:rsidR="008F3D72" w:rsidRDefault="00CB000B">
      <w:pPr>
        <w:pStyle w:val="ListParagraph"/>
        <w:numPr>
          <w:ilvl w:val="0"/>
          <w:numId w:val="1"/>
        </w:numPr>
        <w:tabs>
          <w:tab w:val="left" w:pos="861"/>
        </w:tabs>
        <w:spacing w:before="54"/>
        <w:ind w:left="861"/>
      </w:pPr>
      <w:r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EUFIC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Programme</w:t>
        </w:r>
      </w:hyperlink>
      <w:r>
        <w:rPr>
          <w:spacing w:val="-2"/>
        </w:rPr>
        <w:t>.</w:t>
      </w:r>
    </w:p>
    <w:p w14:paraId="7EDA2B3E" w14:textId="77777777" w:rsidR="008F3D72" w:rsidRDefault="00CB000B">
      <w:pPr>
        <w:pStyle w:val="ListParagraph"/>
        <w:numPr>
          <w:ilvl w:val="0"/>
          <w:numId w:val="1"/>
        </w:numPr>
        <w:tabs>
          <w:tab w:val="left" w:pos="861"/>
        </w:tabs>
        <w:spacing w:before="10"/>
        <w:ind w:left="861"/>
        <w:rPr>
          <w:sz w:val="24"/>
        </w:rPr>
      </w:pP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jobs@eufic.org</w:t>
        </w:r>
      </w:hyperlink>
      <w:r>
        <w:rPr>
          <w:color w:val="0462C1"/>
          <w:spacing w:val="-2"/>
          <w:sz w:val="24"/>
        </w:rPr>
        <w:t xml:space="preserve"> </w:t>
      </w:r>
      <w:r>
        <w:rPr>
          <w:sz w:val="24"/>
        </w:rPr>
        <w:t>stating</w:t>
      </w:r>
      <w:r>
        <w:rPr>
          <w:spacing w:val="-3"/>
          <w:sz w:val="24"/>
        </w:rPr>
        <w:t xml:space="preserve"> </w:t>
      </w:r>
      <w:r>
        <w:rPr>
          <w:sz w:val="24"/>
        </w:rPr>
        <w:t>“Food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2B9F7D1" w14:textId="77777777" w:rsidR="008F3D72" w:rsidRDefault="00CB000B">
      <w:pPr>
        <w:ind w:left="861"/>
        <w:rPr>
          <w:sz w:val="24"/>
        </w:rPr>
      </w:pPr>
      <w:r>
        <w:rPr>
          <w:spacing w:val="-2"/>
          <w:sz w:val="24"/>
        </w:rPr>
        <w:t>subject.</w:t>
      </w:r>
    </w:p>
    <w:p w14:paraId="0364BE02" w14:textId="77777777" w:rsidR="008F3D72" w:rsidRDefault="008F3D72">
      <w:pPr>
        <w:pStyle w:val="BodyText"/>
        <w:ind w:left="0"/>
        <w:rPr>
          <w:sz w:val="24"/>
        </w:rPr>
      </w:pPr>
    </w:p>
    <w:p w14:paraId="4ADA053A" w14:textId="77777777" w:rsidR="008F3D72" w:rsidRDefault="008F3D72">
      <w:pPr>
        <w:pStyle w:val="BodyText"/>
        <w:spacing w:before="90"/>
        <w:ind w:left="0"/>
        <w:rPr>
          <w:sz w:val="24"/>
        </w:rPr>
      </w:pPr>
    </w:p>
    <w:p w14:paraId="29076C3F" w14:textId="77777777" w:rsidR="008F3D72" w:rsidRDefault="00CB000B">
      <w:pPr>
        <w:pStyle w:val="BodyText"/>
        <w:ind w:left="151" w:right="135" w:hanging="10"/>
        <w:jc w:val="both"/>
      </w:pPr>
      <w:r>
        <w:t xml:space="preserve">Note that ONLY </w:t>
      </w:r>
      <w:r>
        <w:rPr>
          <w:u w:val="single"/>
        </w:rPr>
        <w:t>applications submitted within the respective periods will be considered.</w:t>
      </w:r>
      <w:r>
        <w:t xml:space="preserve"> If you have any questions, please contact us at </w:t>
      </w:r>
      <w:hyperlink r:id="rId11">
        <w:r>
          <w:t>eufic@eufic.org</w:t>
        </w:r>
      </w:hyperlink>
      <w:r>
        <w:t xml:space="preserve"> and clearly indicate “Question regarding internship” in the subject heading.</w:t>
      </w:r>
    </w:p>
    <w:sectPr w:rsidR="008F3D72">
      <w:pgSz w:w="11910" w:h="16840"/>
      <w:pgMar w:top="1740" w:right="1275" w:bottom="1220" w:left="1275" w:header="737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77F8" w14:textId="77777777" w:rsidR="00B93BF3" w:rsidRDefault="00B93BF3">
      <w:r>
        <w:separator/>
      </w:r>
    </w:p>
  </w:endnote>
  <w:endnote w:type="continuationSeparator" w:id="0">
    <w:p w14:paraId="48A987BC" w14:textId="77777777" w:rsidR="00B93BF3" w:rsidRDefault="00B9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0AB1" w14:textId="77777777" w:rsidR="008F3D72" w:rsidRDefault="00CB000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88D1613" wp14:editId="27948A28">
              <wp:simplePos x="0" y="0"/>
              <wp:positionH relativeFrom="page">
                <wp:posOffset>5830189</wp:posOffset>
              </wp:positionH>
              <wp:positionV relativeFrom="page">
                <wp:posOffset>9899091</wp:posOffset>
              </wp:positionV>
              <wp:extent cx="8356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DC6E3" w14:textId="77777777" w:rsidR="008F3D72" w:rsidRDefault="00CB000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A5A5A"/>
                                <w:spacing w:val="10"/>
                              </w:rPr>
                              <w:t>eufic.org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D16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59.05pt;margin-top:779.45pt;width:65.8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" filled="f" stroked="f">
              <v:textbox inset="0,0,0,0">
                <w:txbxContent>
                  <w:p w14:paraId="383DC6E3" w14:textId="77777777" w:rsidR="008F3D72" w:rsidRDefault="00CB000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9"/>
                      </w:rPr>
                      <w:t xml:space="preserve"> </w:t>
                    </w:r>
                    <w:hyperlink r:id="rId2">
                      <w:r>
                        <w:rPr>
                          <w:color w:val="5A5A5A"/>
                          <w:spacing w:val="10"/>
                        </w:rPr>
                        <w:t>eufic.org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14A8" w14:textId="77777777" w:rsidR="00B93BF3" w:rsidRDefault="00B93BF3">
      <w:r>
        <w:separator/>
      </w:r>
    </w:p>
  </w:footnote>
  <w:footnote w:type="continuationSeparator" w:id="0">
    <w:p w14:paraId="7A30BD25" w14:textId="77777777" w:rsidR="00B93BF3" w:rsidRDefault="00B9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3006" w14:textId="77777777" w:rsidR="008F3D72" w:rsidRDefault="00CB000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0309C142" wp14:editId="2847A71E">
          <wp:simplePos x="0" y="0"/>
          <wp:positionH relativeFrom="page">
            <wp:posOffset>899160</wp:posOffset>
          </wp:positionH>
          <wp:positionV relativeFrom="page">
            <wp:posOffset>467994</wp:posOffset>
          </wp:positionV>
          <wp:extent cx="1152156" cy="442595"/>
          <wp:effectExtent l="0" t="0" r="0" b="0"/>
          <wp:wrapNone/>
          <wp:docPr id="2714306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56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E2EED5" wp14:editId="1FF1566B">
              <wp:simplePos x="0" y="0"/>
              <wp:positionH relativeFrom="page">
                <wp:posOffset>5369433</wp:posOffset>
              </wp:positionH>
              <wp:positionV relativeFrom="page">
                <wp:posOffset>791971</wp:posOffset>
              </wp:positionV>
              <wp:extent cx="12706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4DD4D" w14:textId="77777777" w:rsidR="008F3D72" w:rsidRDefault="00CB000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2">
                            <w:r>
                              <w:rPr>
                                <w:color w:val="585858"/>
                                <w:spacing w:val="12"/>
                              </w:rPr>
                              <w:t>eufic.org</w:t>
                            </w:r>
                          </w:hyperlink>
                          <w:r>
                            <w:rPr>
                              <w:color w:val="585858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9"/>
                            </w:rPr>
                            <w:t>@EUFIC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2EE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2.8pt;margin-top:62.35pt;width:100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" filled="f" stroked="f">
              <v:textbox inset="0,0,0,0">
                <w:txbxContent>
                  <w:p w14:paraId="0884DD4D" w14:textId="77777777" w:rsidR="008F3D72" w:rsidRDefault="00CB000B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585858"/>
                          <w:spacing w:val="12"/>
                        </w:rPr>
                        <w:t>eufic.org</w:t>
                      </w:r>
                    </w:hyperlink>
                    <w:r>
                      <w:rPr>
                        <w:color w:val="585858"/>
                        <w:spacing w:val="33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|</w:t>
                    </w:r>
                    <w:r>
                      <w:rPr>
                        <w:color w:val="585858"/>
                        <w:spacing w:val="28"/>
                      </w:rPr>
                      <w:t xml:space="preserve"> </w:t>
                    </w:r>
                    <w:r>
                      <w:rPr>
                        <w:color w:val="585858"/>
                        <w:spacing w:val="9"/>
                      </w:rPr>
                      <w:t>@EUFIC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6075"/>
    <w:multiLevelType w:val="hybridMultilevel"/>
    <w:tmpl w:val="6960FADC"/>
    <w:lvl w:ilvl="0" w:tplc="5A18CF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D60A2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982EC7F4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75106DD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E7AA159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D2B40372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AC3ABF90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6860CAE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376CBA60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EA54BB"/>
    <w:multiLevelType w:val="hybridMultilevel"/>
    <w:tmpl w:val="C40A2C9C"/>
    <w:lvl w:ilvl="0" w:tplc="DA3CE16E">
      <w:numFmt w:val="bullet"/>
      <w:lvlText w:val="•"/>
      <w:lvlJc w:val="left"/>
      <w:pPr>
        <w:ind w:left="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D25D1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89CE4026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4194246E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0E58AC7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9CB080FE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EE90B484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7" w:tplc="D3AC2366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8" w:tplc="899A3B5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1382365350">
    <w:abstractNumId w:val="1"/>
  </w:num>
  <w:num w:numId="2" w16cid:durableId="2492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2"/>
    <w:rsid w:val="00272408"/>
    <w:rsid w:val="005802AA"/>
    <w:rsid w:val="006816ED"/>
    <w:rsid w:val="008F3D72"/>
    <w:rsid w:val="00961473"/>
    <w:rsid w:val="009950A0"/>
    <w:rsid w:val="00B93BF3"/>
    <w:rsid w:val="00BC5347"/>
    <w:rsid w:val="00CB000B"/>
    <w:rsid w:val="00DA475F"/>
    <w:rsid w:val="00E3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0BFDF"/>
  <w15:docId w15:val="{777BE709-15A2-4FF4-B122-7BE46571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6"/>
    </w:pPr>
  </w:style>
  <w:style w:type="paragraph" w:styleId="ListParagraph">
    <w:name w:val="List Paragraph"/>
    <w:basedOn w:val="Normal"/>
    <w:uiPriority w:val="1"/>
    <w:qFormat/>
    <w:pPr>
      <w:spacing w:before="19"/>
      <w:ind w:left="84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fic@eufi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bs@euf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fic.org/en/who-we-are/eufic-internship-program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fic.org/" TargetMode="External"/><Relationship Id="rId1" Type="http://schemas.openxmlformats.org/officeDocument/2006/relationships/hyperlink" Target="http://www.eufic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ic.org/" TargetMode="External"/><Relationship Id="rId2" Type="http://schemas.openxmlformats.org/officeDocument/2006/relationships/hyperlink" Target="http://www.eufi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willems.mawenu@gmail.com</dc:creator>
  <cp:lastModifiedBy>Vito d'Amico</cp:lastModifiedBy>
  <cp:revision>6</cp:revision>
  <dcterms:created xsi:type="dcterms:W3CDTF">2025-04-17T08:51:00Z</dcterms:created>
  <dcterms:modified xsi:type="dcterms:W3CDTF">2026-04-23T06:53:00Z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Office 365</vt:lpwstr>
  </property>
</Properties>
</file>